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304" w:rsidRDefault="00F71304" w:rsidP="00F71304">
      <w:pPr>
        <w:spacing w:line="240" w:lineRule="auto"/>
        <w:jc w:val="center"/>
        <w:rPr>
          <w:rFonts w:ascii="Calibri" w:eastAsia="Calibri" w:hAnsi="Calibri" w:cs="Times New Roman"/>
          <w:b/>
          <w:sz w:val="22"/>
          <w:lang w:eastAsia="en-US"/>
        </w:rPr>
      </w:pPr>
    </w:p>
    <w:p w:rsidR="00F71304" w:rsidRDefault="00F71304" w:rsidP="00F71304">
      <w:pPr>
        <w:spacing w:line="240" w:lineRule="auto"/>
        <w:jc w:val="center"/>
        <w:rPr>
          <w:rFonts w:ascii="Calibri" w:eastAsia="Calibri" w:hAnsi="Calibri" w:cs="Times New Roman"/>
          <w:b/>
          <w:sz w:val="22"/>
          <w:lang w:eastAsia="en-US"/>
        </w:rPr>
      </w:pPr>
    </w:p>
    <w:p w:rsidR="00F71304" w:rsidRPr="00F71304" w:rsidRDefault="00F71304" w:rsidP="00F71304">
      <w:pPr>
        <w:spacing w:line="240" w:lineRule="auto"/>
        <w:jc w:val="center"/>
        <w:rPr>
          <w:rFonts w:ascii="Calibri" w:eastAsia="Calibri" w:hAnsi="Calibri" w:cs="Times New Roman"/>
          <w:b/>
          <w:sz w:val="22"/>
          <w:lang w:eastAsia="en-US"/>
        </w:rPr>
      </w:pPr>
      <w:r w:rsidRPr="00F71304">
        <w:rPr>
          <w:rFonts w:ascii="Calibri" w:eastAsia="Calibri" w:hAnsi="Calibri" w:cs="Times New Roman"/>
          <w:b/>
          <w:sz w:val="22"/>
          <w:lang w:eastAsia="en-US"/>
        </w:rPr>
        <w:t>1.SINIF TÜRKÇE DERSİ DERS PLANI</w:t>
      </w:r>
    </w:p>
    <w:p w:rsidR="00060A77" w:rsidRPr="00F85E00" w:rsidRDefault="00F71304" w:rsidP="00060A77">
      <w:pPr>
        <w:pStyle w:val="AralkYok"/>
        <w:jc w:val="center"/>
        <w:rPr>
          <w:b/>
          <w:color w:val="FF0000"/>
          <w:szCs w:val="20"/>
        </w:rPr>
      </w:pPr>
      <w:r w:rsidRPr="00F85E00">
        <w:rPr>
          <w:b/>
          <w:color w:val="FF0000"/>
          <w:szCs w:val="20"/>
        </w:rPr>
        <w:t>3</w:t>
      </w:r>
      <w:r w:rsidRPr="00F85E00">
        <w:rPr>
          <w:b/>
          <w:color w:val="FF0000"/>
          <w:szCs w:val="20"/>
        </w:rPr>
        <w:t>1.Hafta</w:t>
      </w:r>
    </w:p>
    <w:p w:rsidR="00060A77" w:rsidRPr="00F85E00" w:rsidRDefault="00F71304" w:rsidP="00060A77">
      <w:pPr>
        <w:pStyle w:val="AralkYok"/>
        <w:jc w:val="center"/>
        <w:rPr>
          <w:b/>
          <w:szCs w:val="20"/>
        </w:rPr>
      </w:pPr>
      <w:r w:rsidRPr="00F85E00">
        <w:rPr>
          <w:b/>
          <w:szCs w:val="20"/>
        </w:rPr>
        <w:t xml:space="preserve"> (</w:t>
      </w:r>
      <w:r w:rsidR="000A2A5A" w:rsidRPr="00F85E00">
        <w:rPr>
          <w:b/>
          <w:szCs w:val="20"/>
        </w:rPr>
        <w:t>10-14 Mayıs 2027</w:t>
      </w:r>
      <w:r w:rsidRPr="00F85E00">
        <w:rPr>
          <w:b/>
          <w:szCs w:val="20"/>
        </w:rPr>
        <w:t>)</w:t>
      </w:r>
    </w:p>
    <w:p w:rsidR="00060A77" w:rsidRDefault="00060A77" w:rsidP="00060A77">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507AEA" w:rsidTr="0079033A">
        <w:trPr>
          <w:trHeight w:val="229"/>
          <w:tblHeader/>
          <w:tblCellSpacing w:w="11" w:type="dxa"/>
        </w:trPr>
        <w:tc>
          <w:tcPr>
            <w:tcW w:w="10427" w:type="dxa"/>
            <w:gridSpan w:val="4"/>
            <w:shd w:val="clear" w:color="auto" w:fill="D5F9FB"/>
            <w:tcMar>
              <w:top w:w="0" w:type="dxa"/>
              <w:bottom w:w="0" w:type="dxa"/>
            </w:tcMa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507AEA" w:rsidTr="0079033A">
        <w:trPr>
          <w:trHeight w:val="242"/>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507AEA" w:rsidTr="0079033A">
        <w:trPr>
          <w:trHeight w:val="229"/>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060A77" w:rsidRPr="008319F3" w:rsidRDefault="00F71304" w:rsidP="0079033A">
            <w:pPr>
              <w:spacing w:line="240" w:lineRule="auto"/>
              <w:rPr>
                <w:rFonts w:ascii="Arial Narrow" w:hAnsi="Arial Narrow" w:cs="Times New Roman"/>
                <w:sz w:val="18"/>
                <w:szCs w:val="18"/>
              </w:rPr>
            </w:pPr>
            <w:r w:rsidRPr="00AE78FD">
              <w:rPr>
                <w:rFonts w:ascii="Arial Narrow" w:hAnsi="Arial Narrow" w:cs="Times New Roman"/>
                <w:b/>
                <w:bCs/>
                <w:sz w:val="18"/>
                <w:szCs w:val="18"/>
              </w:rPr>
              <w:t>7. TEMA: ATALARIMIZIN İZLERİ</w:t>
            </w:r>
          </w:p>
        </w:tc>
        <w:tc>
          <w:tcPr>
            <w:tcW w:w="1266"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507AEA" w:rsidTr="0079033A">
        <w:trPr>
          <w:trHeight w:val="229"/>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060A77" w:rsidRPr="00170491" w:rsidRDefault="00F71304" w:rsidP="0079033A">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BAYRAMLAŞMA - ÖĞRENDİM ANLADIM PEKİŞTİRİYORUM</w:t>
            </w:r>
          </w:p>
        </w:tc>
      </w:tr>
      <w:tr w:rsidR="00507AEA" w:rsidTr="0079033A">
        <w:trPr>
          <w:trHeight w:val="229"/>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w:t>
            </w:r>
            <w:r w:rsidRPr="00170491">
              <w:rPr>
                <w:rFonts w:ascii="Arial Narrow" w:hAnsi="Arial Narrow" w:cs="Times New Roman"/>
                <w:sz w:val="18"/>
                <w:szCs w:val="18"/>
              </w:rPr>
              <w:t xml:space="preserve"> Konuşma, TAB4. Yazma</w:t>
            </w:r>
          </w:p>
        </w:tc>
      </w:tr>
      <w:tr w:rsidR="00507AEA" w:rsidTr="0079033A">
        <w:trPr>
          <w:trHeight w:val="365"/>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060A77" w:rsidRPr="000440E7" w:rsidRDefault="00F71304" w:rsidP="0079033A">
            <w:pPr>
              <w:spacing w:line="240" w:lineRule="auto"/>
              <w:rPr>
                <w:rFonts w:ascii="Arial Narrow" w:hAnsi="Arial Narrow" w:cs="Times New Roman"/>
                <w:sz w:val="18"/>
                <w:szCs w:val="18"/>
              </w:rPr>
            </w:pPr>
            <w:r w:rsidRPr="000440E7">
              <w:rPr>
                <w:rFonts w:ascii="Arial Narrow" w:hAnsi="Arial Narrow" w:cs="Times New Roman"/>
                <w:sz w:val="18"/>
                <w:szCs w:val="18"/>
              </w:rPr>
              <w:t>KB1. Saymak-Okumak, KB1. Yazmak-Çizmek, KB1. Belirlemek-İşaret Etmek, KB1. Ölçmek-</w:t>
            </w:r>
            <w:r>
              <w:rPr>
                <w:rFonts w:ascii="Arial Narrow" w:hAnsi="Arial Narrow" w:cs="Times New Roman"/>
                <w:sz w:val="18"/>
                <w:szCs w:val="18"/>
              </w:rPr>
              <w:t xml:space="preserve"> </w:t>
            </w:r>
            <w:r w:rsidRPr="000440E7">
              <w:rPr>
                <w:rFonts w:ascii="Arial Narrow" w:hAnsi="Arial Narrow" w:cs="Times New Roman"/>
                <w:sz w:val="18"/>
                <w:szCs w:val="18"/>
              </w:rPr>
              <w:t>Sunmak, KB2.2. Gözlemleme, KB2.5. Sınıflandırma, KB2.6. Bilgi Toplama, KB2.7.</w:t>
            </w:r>
            <w:r>
              <w:rPr>
                <w:rFonts w:ascii="Arial Narrow" w:hAnsi="Arial Narrow" w:cs="Times New Roman"/>
                <w:sz w:val="18"/>
                <w:szCs w:val="18"/>
              </w:rPr>
              <w:t xml:space="preserve"> </w:t>
            </w:r>
            <w:r w:rsidRPr="000440E7">
              <w:rPr>
                <w:rFonts w:ascii="Arial Narrow" w:hAnsi="Arial Narrow" w:cs="Times New Roman"/>
                <w:sz w:val="18"/>
                <w:szCs w:val="18"/>
              </w:rPr>
              <w:t>Karşılaştırma, KB2.8. Sorgulama, KB2.10. Çıkarım Yap</w:t>
            </w:r>
            <w:r w:rsidRPr="000440E7">
              <w:rPr>
                <w:rFonts w:ascii="Arial Narrow" w:hAnsi="Arial Narrow" w:cs="Times New Roman"/>
                <w:sz w:val="18"/>
                <w:szCs w:val="18"/>
              </w:rPr>
              <w:t>ma, KB2.12. Mevcut Bilgiye/Veriye</w:t>
            </w:r>
            <w:r>
              <w:rPr>
                <w:rFonts w:ascii="Arial Narrow" w:hAnsi="Arial Narrow" w:cs="Times New Roman"/>
                <w:sz w:val="18"/>
                <w:szCs w:val="18"/>
              </w:rPr>
              <w:t xml:space="preserve"> </w:t>
            </w:r>
            <w:r w:rsidRPr="000440E7">
              <w:rPr>
                <w:rFonts w:ascii="Arial Narrow" w:hAnsi="Arial Narrow" w:cs="Times New Roman"/>
                <w:sz w:val="18"/>
                <w:szCs w:val="18"/>
              </w:rPr>
              <w:t>Dayalı Tahmin Etme, KB2.13. Yapılandırma, KB2.14. Yorumlama, KB2.17. Değerlendirme,</w:t>
            </w:r>
          </w:p>
          <w:p w:rsidR="00060A77" w:rsidRPr="00170491" w:rsidRDefault="00F71304" w:rsidP="0079033A">
            <w:pPr>
              <w:spacing w:line="240" w:lineRule="auto"/>
              <w:rPr>
                <w:rFonts w:ascii="Arial Narrow" w:hAnsi="Arial Narrow" w:cs="Times New Roman"/>
                <w:sz w:val="18"/>
                <w:szCs w:val="18"/>
              </w:rPr>
            </w:pPr>
            <w:r w:rsidRPr="000440E7">
              <w:rPr>
                <w:rFonts w:ascii="Arial Narrow" w:hAnsi="Arial Narrow" w:cs="Times New Roman"/>
                <w:sz w:val="18"/>
                <w:szCs w:val="18"/>
              </w:rPr>
              <w:t>KB2.20. Sentezleme, KB3.1. Karar Verme</w:t>
            </w:r>
          </w:p>
        </w:tc>
      </w:tr>
      <w:tr w:rsidR="00507AEA" w:rsidTr="0079033A">
        <w:trPr>
          <w:trHeight w:val="242"/>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0440E7">
              <w:rPr>
                <w:rFonts w:ascii="Arial Narrow" w:hAnsi="Arial Narrow" w:cs="Times New Roman"/>
                <w:sz w:val="18"/>
                <w:szCs w:val="18"/>
              </w:rPr>
              <w:t>E1.1. Merak, E1.2. Bağımsızlık, E1.5. Kendine Güvenme (Öz Güven), E3.1. Uzmanlaşma,</w:t>
            </w:r>
            <w:r>
              <w:rPr>
                <w:rFonts w:ascii="Arial Narrow" w:hAnsi="Arial Narrow" w:cs="Times New Roman"/>
                <w:sz w:val="18"/>
                <w:szCs w:val="18"/>
              </w:rPr>
              <w:t xml:space="preserve"> </w:t>
            </w:r>
            <w:r w:rsidRPr="000440E7">
              <w:rPr>
                <w:rFonts w:ascii="Arial Narrow" w:hAnsi="Arial Narrow" w:cs="Times New Roman"/>
                <w:sz w:val="18"/>
                <w:szCs w:val="18"/>
              </w:rPr>
              <w:t>E3.3. Yaratıcılık, E3.4. Gerçeği Arama, E3.11. Özgün Düşünme</w:t>
            </w:r>
          </w:p>
        </w:tc>
      </w:tr>
      <w:tr w:rsidR="00507AEA" w:rsidTr="0079033A">
        <w:trPr>
          <w:trHeight w:val="229"/>
          <w:tblHeader/>
          <w:tblCellSpacing w:w="11" w:type="dxa"/>
        </w:trPr>
        <w:tc>
          <w:tcPr>
            <w:tcW w:w="10427" w:type="dxa"/>
            <w:gridSpan w:val="4"/>
            <w:shd w:val="clear" w:color="auto" w:fill="D5F9FB"/>
            <w:tcMar>
              <w:top w:w="0" w:type="dxa"/>
              <w:bottom w:w="0" w:type="dxa"/>
            </w:tcMa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507AEA" w:rsidTr="0079033A">
        <w:trPr>
          <w:trHeight w:val="229"/>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0440E7">
              <w:rPr>
                <w:rFonts w:ascii="Arial Narrow" w:hAnsi="Arial Narrow" w:cs="Times New Roman"/>
                <w:sz w:val="18"/>
                <w:szCs w:val="18"/>
              </w:rPr>
              <w:t>SDB1.1. Kendini Tanıma (Öz Farkındalık Becerisi), SDB1</w:t>
            </w:r>
            <w:r>
              <w:rPr>
                <w:rFonts w:ascii="Arial Narrow" w:hAnsi="Arial Narrow" w:cs="Times New Roman"/>
                <w:sz w:val="18"/>
                <w:szCs w:val="18"/>
              </w:rPr>
              <w:t xml:space="preserve">.2. Kendini Düzenleme </w:t>
            </w:r>
            <w:r w:rsidRPr="000440E7">
              <w:rPr>
                <w:rFonts w:ascii="Arial Narrow" w:hAnsi="Arial Narrow" w:cs="Times New Roman"/>
                <w:sz w:val="18"/>
                <w:szCs w:val="18"/>
              </w:rPr>
              <w:t>SDB2.1. İletişim, SDB3.1. Uyum</w:t>
            </w:r>
          </w:p>
        </w:tc>
      </w:tr>
      <w:tr w:rsidR="00507AEA" w:rsidTr="0079033A">
        <w:trPr>
          <w:trHeight w:val="242"/>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0440E7">
              <w:rPr>
                <w:rFonts w:ascii="Arial Narrow" w:hAnsi="Arial Narrow" w:cs="Times New Roman"/>
                <w:sz w:val="18"/>
                <w:szCs w:val="18"/>
              </w:rPr>
              <w:t xml:space="preserve">D7. Estetik, D14. </w:t>
            </w:r>
            <w:r w:rsidRPr="000440E7">
              <w:rPr>
                <w:rFonts w:ascii="Arial Narrow" w:hAnsi="Arial Narrow" w:cs="Times New Roman"/>
                <w:sz w:val="18"/>
                <w:szCs w:val="18"/>
              </w:rPr>
              <w:t>Saygı, D16. Sorumluluk</w:t>
            </w:r>
          </w:p>
        </w:tc>
      </w:tr>
      <w:tr w:rsidR="00507AEA" w:rsidTr="0079033A">
        <w:trPr>
          <w:trHeight w:val="229"/>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604101">
              <w:rPr>
                <w:rFonts w:ascii="Arial Narrow" w:hAnsi="Arial Narrow" w:cs="Times New Roman"/>
                <w:sz w:val="18"/>
                <w:szCs w:val="18"/>
              </w:rPr>
              <w:t>OB1. Bilgi Okuryazarlığı, OB2. Dijital Okuryazarlık, OB4. Görsel Okuryazarlık</w:t>
            </w:r>
          </w:p>
        </w:tc>
      </w:tr>
      <w:tr w:rsidR="00507AEA" w:rsidTr="0079033A">
        <w:trPr>
          <w:trHeight w:val="229"/>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0440E7">
              <w:rPr>
                <w:rFonts w:ascii="Arial Narrow" w:hAnsi="Arial Narrow" w:cs="Times New Roman"/>
                <w:sz w:val="18"/>
                <w:szCs w:val="18"/>
              </w:rPr>
              <w:t>Hayat Bilgisi, Müzik, Görsel Sanatlar</w:t>
            </w:r>
          </w:p>
        </w:tc>
      </w:tr>
      <w:tr w:rsidR="00507AEA" w:rsidTr="0079033A">
        <w:trPr>
          <w:trHeight w:val="612"/>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 xml:space="preserve">T.D.1.1. Dinleme/izlemeyi </w:t>
            </w:r>
            <w:r w:rsidRPr="00060A77">
              <w:rPr>
                <w:rFonts w:ascii="Arial Narrow" w:hAnsi="Arial Narrow" w:cs="Times New Roman"/>
                <w:b/>
                <w:sz w:val="16"/>
                <w:szCs w:val="16"/>
              </w:rPr>
              <w:t>yönetebilme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b) Dinleyeceklerini/izleyeceklerini amacına uygun olarak seçer. c) Dinleme kurallarına uygun olarak dinler.</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ç) Dinleme esnasında konuşmaya dâhil olmak için uygun zamanda söz alır.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T.D.1.2. Dinledikleri/izledikleri ile ilgili anlam oluşturabilme</w:t>
            </w:r>
          </w:p>
          <w:p w:rsid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c) Görselden/görsellerden hareketle dinleyeceği/izleyeceği metin hakkında tahminde bulunur. ç) Dinlediklerini yaşantı ve ön bilgileriyle karşılaştırarak çıkarımda bulunur. e) Dinlediklerinde/izlediklerinde geçen olayların öncesi hakkında tahminde bulunur.</w:t>
            </w:r>
            <w:r w:rsidRPr="00060A77">
              <w:rPr>
                <w:rFonts w:ascii="Arial Narrow" w:hAnsi="Arial Narrow" w:cs="Times New Roman"/>
                <w:sz w:val="16"/>
                <w:szCs w:val="16"/>
              </w:rPr>
              <w:t xml:space="preserve"> </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f) Dinlediklerinde/izlediklerinde geçen olayların sonrası hakkında tahminde bulunur. g) Dinlediklerindeki/izlediklerindeki iletileri doğruluk, gerçeklik açısından ön bilgileriyle karşılaştırır. ğ) Dinlediklerindeki/izlediklerindeki nesneleri fiziksel öze</w:t>
            </w:r>
            <w:r w:rsidRPr="00060A77">
              <w:rPr>
                <w:rFonts w:ascii="Arial Narrow" w:hAnsi="Arial Narrow" w:cs="Times New Roman"/>
                <w:sz w:val="16"/>
                <w:szCs w:val="16"/>
              </w:rPr>
              <w:t>lliklerine göre sınıflandırır.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T.D.1.3. Dinlediklerini/izlediklerini çözümleyebilme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c) Dinlediği/izlediği metnin konusunu bulur. ç) Dinlediği/izlediği metindeki iletilerin benzerliklerini belirler.</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d) Dinlediğindeki/izlediğindeki söylem ve görsel arasındak</w:t>
            </w:r>
            <w:r w:rsidRPr="00060A77">
              <w:rPr>
                <w:rFonts w:ascii="Arial Narrow" w:hAnsi="Arial Narrow" w:cs="Times New Roman"/>
                <w:sz w:val="16"/>
                <w:szCs w:val="16"/>
              </w:rPr>
              <w:t>i ilişkiyi belirler.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T.D.1.4. Dinleme/izleme sürecini değerlendirebilme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a) Dinleme/izleme sürecindeki hatalarını belirler. b) Dinlemesinde/izlemesinde belirlediği hatalarını düzeltir.</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 xml:space="preserve">c) Dinlemesindeki/izlemesindeki uygun davranışlarını sonraki </w:t>
            </w:r>
            <w:r w:rsidRPr="00060A77">
              <w:rPr>
                <w:rFonts w:ascii="Arial Narrow" w:hAnsi="Arial Narrow" w:cs="Times New Roman"/>
                <w:sz w:val="16"/>
                <w:szCs w:val="16"/>
              </w:rPr>
              <w:t>dinlemelerine aktarır.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T.K.1.1. Konuşmalarını yönetebilme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a) Konunun özelliğine göre konuşma üslubunu belirler. c) İletişim sırasında uygun zamanda söz alır.</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ç) Konuşmalarında selamlaşma ve hitap ile ilgili ifadeler kullanır.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T.K.1.2. Konuşmalarında içerik</w:t>
            </w:r>
            <w:r w:rsidRPr="00060A77">
              <w:rPr>
                <w:rFonts w:ascii="Arial Narrow" w:hAnsi="Arial Narrow" w:cs="Times New Roman"/>
                <w:b/>
                <w:sz w:val="16"/>
                <w:szCs w:val="16"/>
              </w:rPr>
              <w:t xml:space="preserve"> oluşturabilme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e) Konuşmalarında geçen nesneleri fiziksel özelliklerine göre karşılaştırır. f) Konuşmalarında nesneleri fiziksel özelliklerine göre sınıflandırır. ğ) Sözlü iletişimde kabul etmediği konulara ilişkin önerilerde bulunur.</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i) Dinleyicilere ne a</w:t>
            </w:r>
            <w:r w:rsidRPr="00060A77">
              <w:rPr>
                <w:rFonts w:ascii="Arial Narrow" w:hAnsi="Arial Narrow" w:cs="Times New Roman"/>
                <w:sz w:val="16"/>
                <w:szCs w:val="16"/>
              </w:rPr>
              <w:t>nlatacağını dikkate alarak konuşur. j) Konuşmalarında benzetmelere yer verir.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T.K.1.3. Konuşma kurallarını uygulayabilme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e) Konuşmalarını mimiklerle destekler. f) Konuşmalarını desteklemek için beden dilini kullanır.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T.K.1.4. Konuşma sürecini değerlendireb</w:t>
            </w:r>
            <w:r w:rsidRPr="00060A77">
              <w:rPr>
                <w:rFonts w:ascii="Arial Narrow" w:hAnsi="Arial Narrow" w:cs="Times New Roman"/>
                <w:b/>
                <w:sz w:val="16"/>
                <w:szCs w:val="16"/>
              </w:rPr>
              <w:t>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a) Konuşmasındaki hatalarını fark eder. b) Konuşmasında fark ettiği hataları düzeltir.</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c) Konuşmasındaki olumlu davranışları sonraki konuşmalarına aktarır.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T.O.1.1. Okuma sürecini yönetebilme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 xml:space="preserve">e) Okuyacağı metnin başlığı ve görsellerini inceler. f) </w:t>
            </w:r>
            <w:r w:rsidRPr="00060A77">
              <w:rPr>
                <w:rFonts w:ascii="Arial Narrow" w:hAnsi="Arial Narrow" w:cs="Times New Roman"/>
                <w:sz w:val="16"/>
                <w:szCs w:val="16"/>
              </w:rPr>
              <w:t>Kuralına uygun sesli ve sessiz okur. g) Anlaşılabilir ve uygun bir hızda sesli okur. ğ) Bir dizi kısa metin içerisinden seçtiği metni okur. h) Noktalama işaretlerine dikkat ederek okur.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T.O.1.2. Okudukları ile ilgili anlam oluşturabilme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a) Metni okurken ön</w:t>
            </w:r>
            <w:r w:rsidRPr="00060A77">
              <w:rPr>
                <w:rFonts w:ascii="Arial Narrow" w:hAnsi="Arial Narrow" w:cs="Times New Roman"/>
                <w:sz w:val="16"/>
                <w:szCs w:val="16"/>
              </w:rPr>
              <w:t xml:space="preserve"> bilgilerini kullanır. c) Okuyacağı metnin başlığından ve görsellerinden hareketle metnin konusu hakkında tahminde bulunur. ç) Okuduğu metindeki yönergeleri uygular.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T.O.1.3. Okuduklarını çözümleyebilme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a) Okuduğu metnin konusunu bulur.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T.O.1.4. Okuma süre</w:t>
            </w:r>
            <w:r w:rsidRPr="00060A77">
              <w:rPr>
                <w:rFonts w:ascii="Arial Narrow" w:hAnsi="Arial Narrow" w:cs="Times New Roman"/>
                <w:b/>
                <w:sz w:val="16"/>
                <w:szCs w:val="16"/>
              </w:rPr>
              <w:t>cine etki eden durumları gözden geçirebilme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a) Okuduğu ortamın fiziksel özelliklerini açıklar.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T.O.1.5. Okuma sürecini değerlendirebilme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a) Okuma sürecindeki hatalarını belirler. b) Okuma sürecinde belirlediği hatalarını düzeltir.</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c) Okuma sürecindeki olum</w:t>
            </w:r>
            <w:r w:rsidRPr="00060A77">
              <w:rPr>
                <w:rFonts w:ascii="Arial Narrow" w:hAnsi="Arial Narrow" w:cs="Times New Roman"/>
                <w:sz w:val="16"/>
                <w:szCs w:val="16"/>
              </w:rPr>
              <w:t>lu davranışlarını sonraki okumalarına aktarır.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T.Y.1.1. Yazılı anlatım becerilerini yönetebilme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c) Hece, sözcük ve cümleler yazar. ç) Kısa metinler yazar. f) Yazışmalarını selamlaşma ve hitap ifadeleriyle başlatır.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T.Y.1.2. Yazılarında içerik oluşturabilme</w:t>
            </w:r>
          </w:p>
          <w:p w:rsid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b) Sözcük ve cümlelerde eksik bırakılan yerleri ön bilgileri doğrultusunda yazarak tamamlar. c) Yazılarını karşıdakinin iletilerinden yola çıkarak devam ettirir. ç) Yazılarında geçen nesneleri fiziksel özelliklerine göre karşılaştırır. d) Yazılarında nesn</w:t>
            </w:r>
            <w:r w:rsidRPr="00060A77">
              <w:rPr>
                <w:rFonts w:ascii="Arial Narrow" w:hAnsi="Arial Narrow" w:cs="Times New Roman"/>
                <w:sz w:val="16"/>
                <w:szCs w:val="16"/>
              </w:rPr>
              <w:t xml:space="preserve">eleri fiziksel özelliklerine göre sınıflandırır. f) Yazılı anlatımlarını zenginleştirmek için görseller kullanır. </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ğ) Muhatabına ne yazacağını dikkate alarak yazma çalışmaları yapar.</w:t>
            </w:r>
            <w:r>
              <w:rPr>
                <w:rFonts w:ascii="Arial Narrow" w:hAnsi="Arial Narrow" w:cs="Times New Roman"/>
                <w:sz w:val="16"/>
                <w:szCs w:val="16"/>
              </w:rPr>
              <w:t xml:space="preserve"> </w:t>
            </w:r>
            <w:r w:rsidRPr="00060A77">
              <w:rPr>
                <w:rFonts w:ascii="Arial Narrow" w:hAnsi="Arial Narrow" w:cs="Times New Roman"/>
                <w:sz w:val="16"/>
                <w:szCs w:val="16"/>
              </w:rPr>
              <w:t>h) Yazılarında benzetmelere yer verir.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 xml:space="preserve">T.Y.1.3. Yazma kurallarını </w:t>
            </w:r>
            <w:r w:rsidRPr="00060A77">
              <w:rPr>
                <w:rFonts w:ascii="Arial Narrow" w:hAnsi="Arial Narrow" w:cs="Times New Roman"/>
                <w:b/>
                <w:sz w:val="16"/>
                <w:szCs w:val="16"/>
              </w:rPr>
              <w:t>uygulayabilme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a) Anlamlı ve kurallı cümleler yazar. d) Harflerin büyük yazılışını yerinde kullanır. e) Anlamını bilmediği sözcüğün anlamını çevrim içi veya basılı kaynaklardan araştırarak yazar. f) Yazılarında sözcükleri yerinde ve anlamına uygun kullanır.</w:t>
            </w:r>
            <w:r w:rsidRPr="00060A77">
              <w:rPr>
                <w:rFonts w:ascii="Arial Narrow" w:hAnsi="Arial Narrow" w:cs="Times New Roman"/>
                <w:sz w:val="16"/>
                <w:szCs w:val="16"/>
              </w:rPr>
              <w:t xml:space="preserve"> g) Yazışmalarında mesajlarını açık ve anlaşılır şekilde ifade eder.</w:t>
            </w:r>
            <w:r w:rsidR="00F85E00">
              <w:rPr>
                <w:rFonts w:ascii="Arial Narrow" w:hAnsi="Arial Narrow" w:cs="Times New Roman"/>
                <w:sz w:val="16"/>
                <w:szCs w:val="16"/>
              </w:rPr>
              <w:t xml:space="preserve"> </w:t>
            </w:r>
            <w:r w:rsidRPr="00060A77">
              <w:rPr>
                <w:rFonts w:ascii="Arial Narrow" w:hAnsi="Arial Narrow" w:cs="Times New Roman"/>
                <w:sz w:val="16"/>
                <w:szCs w:val="16"/>
              </w:rPr>
              <w:t>i) Yazılarında harf, sözcük ve satırlar arasında uygun boşluk bırakır. j) Soru edatını (mı, mi) kuralına uygun yazar. k) Yazılarında noktalama işaretlerini (nokta, kesme işareti, soru işa</w:t>
            </w:r>
            <w:r w:rsidRPr="00060A77">
              <w:rPr>
                <w:rFonts w:ascii="Arial Narrow" w:hAnsi="Arial Narrow" w:cs="Times New Roman"/>
                <w:sz w:val="16"/>
                <w:szCs w:val="16"/>
              </w:rPr>
              <w:t>reti, virgül, ünlem) kuralına uygun kullanır.</w:t>
            </w:r>
          </w:p>
          <w:p w:rsidR="00060A77" w:rsidRPr="00060A77" w:rsidRDefault="00F71304" w:rsidP="0079033A">
            <w:pPr>
              <w:pStyle w:val="AralkYok"/>
              <w:rPr>
                <w:rFonts w:ascii="Arial Narrow" w:hAnsi="Arial Narrow" w:cs="Times New Roman"/>
                <w:b/>
                <w:sz w:val="16"/>
                <w:szCs w:val="16"/>
              </w:rPr>
            </w:pPr>
            <w:r w:rsidRPr="00060A77">
              <w:rPr>
                <w:rFonts w:ascii="Arial Narrow" w:hAnsi="Arial Narrow" w:cs="Times New Roman"/>
                <w:b/>
                <w:sz w:val="16"/>
                <w:szCs w:val="16"/>
              </w:rPr>
              <w:t>T.Y.1.4. Yazma sürecini değerlendirebilme</w:t>
            </w:r>
          </w:p>
          <w:p w:rsidR="00060A77" w:rsidRPr="00060A77" w:rsidRDefault="00F71304" w:rsidP="0079033A">
            <w:pPr>
              <w:pStyle w:val="AralkYok"/>
              <w:rPr>
                <w:rFonts w:ascii="Arial Narrow" w:hAnsi="Arial Narrow" w:cs="Times New Roman"/>
                <w:sz w:val="16"/>
                <w:szCs w:val="16"/>
              </w:rPr>
            </w:pPr>
            <w:r w:rsidRPr="00060A77">
              <w:rPr>
                <w:rFonts w:ascii="Arial Narrow" w:hAnsi="Arial Narrow" w:cs="Times New Roman"/>
                <w:sz w:val="16"/>
                <w:szCs w:val="16"/>
              </w:rPr>
              <w:t>a) Yazılarında hatalarını bulur. b) Yazılarında belirlediği hataları düzeltir. c) Yazılarındaki uygun davranışları sonraki yazılarına aktarır.</w:t>
            </w:r>
          </w:p>
        </w:tc>
      </w:tr>
    </w:tbl>
    <w:p w:rsidR="000A2A5A" w:rsidRDefault="000A2A5A"/>
    <w:p w:rsidR="00D70133" w:rsidRDefault="00D70133"/>
    <w:p w:rsidR="00563022" w:rsidRDefault="00563022"/>
    <w:p w:rsidR="00563022" w:rsidRDefault="00563022"/>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507AEA" w:rsidTr="0079033A">
        <w:trPr>
          <w:trHeight w:val="242"/>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5C060E">
              <w:rPr>
                <w:rFonts w:ascii="Arial Narrow" w:hAnsi="Arial Narrow" w:cs="Times New Roman"/>
                <w:sz w:val="18"/>
                <w:szCs w:val="18"/>
              </w:rPr>
              <w:t>Öğrenme çıktıları; gözlem formu, performans görevi, dereceli puanlama anahtarı, çalışma</w:t>
            </w:r>
            <w:r>
              <w:rPr>
                <w:rFonts w:ascii="Arial Narrow" w:hAnsi="Arial Narrow" w:cs="Times New Roman"/>
                <w:sz w:val="18"/>
                <w:szCs w:val="18"/>
              </w:rPr>
              <w:t xml:space="preserve"> </w:t>
            </w:r>
            <w:r w:rsidRPr="005C060E">
              <w:rPr>
                <w:rFonts w:ascii="Arial Narrow" w:hAnsi="Arial Narrow" w:cs="Times New Roman"/>
                <w:sz w:val="18"/>
                <w:szCs w:val="18"/>
              </w:rPr>
              <w:t>kâğıdı, kontrol listesi kullanılarak değerlendirilebilir. Dinlediğini/izlediğini ve okuduğunu</w:t>
            </w:r>
            <w:r>
              <w:rPr>
                <w:rFonts w:ascii="Arial Narrow" w:hAnsi="Arial Narrow" w:cs="Times New Roman"/>
                <w:sz w:val="18"/>
                <w:szCs w:val="18"/>
              </w:rPr>
              <w:t xml:space="preserve"> </w:t>
            </w:r>
            <w:r w:rsidRPr="005C060E">
              <w:rPr>
                <w:rFonts w:ascii="Arial Narrow" w:hAnsi="Arial Narrow" w:cs="Times New Roman"/>
                <w:sz w:val="18"/>
                <w:szCs w:val="18"/>
              </w:rPr>
              <w:t>anlama, yazma ve konuşma becerisini içine alan bir performans görevi veril</w:t>
            </w:r>
            <w:r w:rsidRPr="005C060E">
              <w:rPr>
                <w:rFonts w:ascii="Arial Narrow" w:hAnsi="Arial Narrow" w:cs="Times New Roman"/>
                <w:sz w:val="18"/>
                <w:szCs w:val="18"/>
              </w:rPr>
              <w:t>ebilir.Performans</w:t>
            </w:r>
            <w:r>
              <w:rPr>
                <w:rFonts w:ascii="Arial Narrow" w:hAnsi="Arial Narrow" w:cs="Times New Roman"/>
                <w:sz w:val="18"/>
                <w:szCs w:val="18"/>
              </w:rPr>
              <w:t xml:space="preserve"> </w:t>
            </w:r>
            <w:r w:rsidRPr="005C060E">
              <w:rPr>
                <w:rFonts w:ascii="Arial Narrow" w:hAnsi="Arial Narrow" w:cs="Times New Roman"/>
                <w:sz w:val="18"/>
                <w:szCs w:val="18"/>
              </w:rPr>
              <w:t>görevi analitik dereceli puanlama anahtarı kullanılarak değerlendirilebilir.</w:t>
            </w:r>
          </w:p>
        </w:tc>
      </w:tr>
      <w:tr w:rsidR="00507AEA" w:rsidTr="000A2A5A">
        <w:trPr>
          <w:trHeight w:val="395"/>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507AEA" w:rsidTr="0079033A">
        <w:trPr>
          <w:trHeight w:val="471"/>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R="00507AEA" w:rsidTr="0079033A">
        <w:trPr>
          <w:trHeight w:val="401"/>
          <w:tblHeader/>
          <w:tblCellSpacing w:w="11" w:type="dxa"/>
        </w:trPr>
        <w:tc>
          <w:tcPr>
            <w:tcW w:w="2112" w:type="dxa"/>
            <w:tcMar>
              <w:top w:w="0" w:type="dxa"/>
              <w:bottom w:w="0" w:type="dxa"/>
            </w:tcMar>
            <w:vAlign w:val="center"/>
          </w:tcPr>
          <w:p w:rsidR="00060A77" w:rsidRPr="00170491" w:rsidRDefault="00F71304"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5C060E">
              <w:rPr>
                <w:rFonts w:ascii="Arial Narrow" w:hAnsi="Arial Narrow" w:cs="Times New Roman"/>
                <w:sz w:val="18"/>
                <w:szCs w:val="18"/>
              </w:rPr>
              <w:t xml:space="preserve">araştırma, bilim, kâşif, </w:t>
            </w:r>
            <w:r w:rsidRPr="005C060E">
              <w:rPr>
                <w:rFonts w:ascii="Arial Narrow" w:hAnsi="Arial Narrow" w:cs="Times New Roman"/>
                <w:sz w:val="18"/>
                <w:szCs w:val="18"/>
              </w:rPr>
              <w:t>keşif, merak, sorgulama, teknoloji, yapay zekâ</w:t>
            </w:r>
          </w:p>
        </w:tc>
      </w:tr>
      <w:tr w:rsidR="00507AEA" w:rsidTr="0079033A">
        <w:trPr>
          <w:trHeight w:val="242"/>
          <w:tblHeader/>
          <w:tblCellSpacing w:w="11" w:type="dxa"/>
        </w:trPr>
        <w:tc>
          <w:tcPr>
            <w:tcW w:w="10427" w:type="dxa"/>
            <w:gridSpan w:val="2"/>
            <w:shd w:val="clear" w:color="auto" w:fill="D5F9FB"/>
            <w:tcMar>
              <w:top w:w="0" w:type="dxa"/>
              <w:bottom w:w="0" w:type="dxa"/>
            </w:tcMa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507AEA" w:rsidTr="0079033A">
        <w:trPr>
          <w:trHeight w:val="4079"/>
          <w:tblHeader/>
          <w:tblCellSpacing w:w="11" w:type="dxa"/>
        </w:trPr>
        <w:tc>
          <w:tcPr>
            <w:tcW w:w="2112" w:type="dxa"/>
            <w:tcMar>
              <w:top w:w="0" w:type="dxa"/>
              <w:bottom w:w="0" w:type="dxa"/>
            </w:tcMar>
            <w:vAlign w:val="center"/>
          </w:tcPr>
          <w:p w:rsidR="00D40DE1" w:rsidRPr="00170491" w:rsidRDefault="00F71304" w:rsidP="00D40DE1">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D40DE1" w:rsidRPr="00D40DE1" w:rsidRDefault="00F71304" w:rsidP="00D40DE1">
            <w:pPr>
              <w:pStyle w:val="AralkYok"/>
              <w:rPr>
                <w:rFonts w:ascii="Arial Narrow" w:eastAsia="Times New Roman" w:hAnsi="Arial Narrow" w:cs="Times New Roman"/>
                <w:sz w:val="18"/>
                <w:szCs w:val="18"/>
              </w:rPr>
            </w:pPr>
            <w:r w:rsidRPr="00D40DE1">
              <w:rPr>
                <w:rFonts w:ascii="Arial Narrow" w:eastAsia="Times New Roman" w:hAnsi="Arial Narrow" w:cs="Times New Roman"/>
                <w:b/>
                <w:sz w:val="18"/>
                <w:szCs w:val="18"/>
              </w:rPr>
              <w:t xml:space="preserve">Ders Kitabı s. 45 </w:t>
            </w:r>
            <w:r w:rsidRPr="00D40DE1">
              <w:rPr>
                <w:rFonts w:ascii="Arial Narrow" w:eastAsia="Times New Roman" w:hAnsi="Arial Narrow" w:cs="Times New Roman"/>
                <w:sz w:val="18"/>
                <w:szCs w:val="18"/>
              </w:rPr>
              <w:t xml:space="preserve"> İşlenecek metinle ilgili belirlenen video, sunu, şarkı gibi materyal veya etkinliklerle</w:t>
            </w:r>
            <w:r>
              <w:rPr>
                <w:rFonts w:ascii="Arial Narrow" w:eastAsia="Times New Roman" w:hAnsi="Arial Narrow" w:cs="Times New Roman"/>
                <w:sz w:val="18"/>
                <w:szCs w:val="18"/>
              </w:rPr>
              <w:t xml:space="preserve"> </w:t>
            </w:r>
            <w:r w:rsidRPr="00D40DE1">
              <w:rPr>
                <w:rFonts w:ascii="Arial Narrow" w:eastAsia="Times New Roman" w:hAnsi="Arial Narrow" w:cs="Times New Roman"/>
                <w:sz w:val="18"/>
                <w:szCs w:val="18"/>
              </w:rPr>
              <w:t xml:space="preserve">metnin içeriğinin merak edilmesi sağlanır </w:t>
            </w:r>
            <w:r w:rsidRPr="00D40DE1">
              <w:rPr>
                <w:rFonts w:ascii="Arial Narrow" w:eastAsia="Times New Roman" w:hAnsi="Arial Narrow" w:cs="Times New Roman"/>
                <w:sz w:val="18"/>
                <w:szCs w:val="18"/>
              </w:rPr>
              <w:t>(E1.1). Öğrencilerin öğrenmeye istekli hâle gelmeleri ve yeni bakış açıları kazanmaları sağlanarak uyum becerileri desteklenir.</w:t>
            </w:r>
          </w:p>
          <w:p w:rsidR="00D40DE1" w:rsidRPr="00D40DE1" w:rsidRDefault="00F71304" w:rsidP="00D40DE1">
            <w:pPr>
              <w:pStyle w:val="AralkYok"/>
              <w:rPr>
                <w:rFonts w:ascii="Arial Narrow" w:eastAsia="Times New Roman" w:hAnsi="Arial Narrow" w:cs="Times New Roman"/>
                <w:b/>
                <w:sz w:val="18"/>
                <w:szCs w:val="18"/>
              </w:rPr>
            </w:pPr>
            <w:r w:rsidRPr="00D40DE1">
              <w:rPr>
                <w:rFonts w:ascii="Arial Narrow" w:eastAsia="Times New Roman" w:hAnsi="Arial Narrow" w:cs="Times New Roman"/>
                <w:b/>
                <w:sz w:val="18"/>
                <w:szCs w:val="18"/>
              </w:rPr>
              <w:t xml:space="preserve">Ders Kitabı s. 46-47-48 </w:t>
            </w:r>
            <w:r w:rsidRPr="00D40DE1">
              <w:rPr>
                <w:rFonts w:ascii="Arial Narrow" w:eastAsia="Times New Roman" w:hAnsi="Arial Narrow" w:cs="Times New Roman"/>
                <w:sz w:val="18"/>
                <w:szCs w:val="18"/>
              </w:rPr>
              <w:t>Metnin görselleri ve başlığı inceletilerek metnin konusu hakkında tahminde bulunulur. Metin, vurgu ve to</w:t>
            </w:r>
            <w:r w:rsidRPr="00D40DE1">
              <w:rPr>
                <w:rFonts w:ascii="Arial Narrow" w:eastAsia="Times New Roman" w:hAnsi="Arial Narrow" w:cs="Times New Roman"/>
                <w:sz w:val="18"/>
                <w:szCs w:val="18"/>
              </w:rPr>
              <w:t>nlamaya dikkat edilerek sesli bir şekilde örnek olarak okunur. Sesli okuma yapılırken metnin dinleme kurallarına uygun dinlenmesi istenir (D14, SDB 2.1). Önce öğretmeni takip ederek (yankılayıcı okuma), sonra öğretmenle (koro hâlinde okuma) sesli okuma çal</w:t>
            </w:r>
            <w:r w:rsidRPr="00D40DE1">
              <w:rPr>
                <w:rFonts w:ascii="Arial Narrow" w:eastAsia="Times New Roman" w:hAnsi="Arial Narrow" w:cs="Times New Roman"/>
                <w:sz w:val="18"/>
                <w:szCs w:val="18"/>
              </w:rPr>
              <w:t>ışmaları yapılır (KB1). Anlaşılabilir, uygun bir hızda ve noktalama işaretlerine dikkat edilerek sesli okuma çalışmaları yapılır. Sesli okuma esnasında metnin parmakla takip edilmeden, uygun oturuş pozisyonunda, metin ve göz arasındaki mesafeye dikkat edil</w:t>
            </w:r>
            <w:r w:rsidRPr="00D40DE1">
              <w:rPr>
                <w:rFonts w:ascii="Arial Narrow" w:eastAsia="Times New Roman" w:hAnsi="Arial Narrow" w:cs="Times New Roman"/>
                <w:sz w:val="18"/>
                <w:szCs w:val="18"/>
              </w:rPr>
              <w:t>erek okunması istenir. Daha sonra öğrencilerden metni sessiz okumaları istenir.</w:t>
            </w:r>
          </w:p>
          <w:p w:rsidR="00D40DE1" w:rsidRPr="00D40DE1" w:rsidRDefault="00F71304" w:rsidP="00D40DE1">
            <w:pPr>
              <w:pStyle w:val="AralkYok"/>
              <w:rPr>
                <w:rFonts w:ascii="Arial Narrow" w:eastAsia="Times New Roman" w:hAnsi="Arial Narrow" w:cs="Times New Roman"/>
                <w:b/>
                <w:sz w:val="18"/>
                <w:szCs w:val="18"/>
              </w:rPr>
            </w:pPr>
            <w:r w:rsidRPr="00D40DE1">
              <w:rPr>
                <w:rFonts w:ascii="Arial Narrow" w:eastAsia="Times New Roman" w:hAnsi="Arial Narrow" w:cs="Times New Roman"/>
                <w:b/>
                <w:sz w:val="18"/>
                <w:szCs w:val="18"/>
              </w:rPr>
              <w:t xml:space="preserve">Ders Kitabı s. 49 </w:t>
            </w:r>
            <w:r w:rsidRPr="00D40DE1">
              <w:rPr>
                <w:rFonts w:ascii="Arial Narrow" w:eastAsia="Times New Roman" w:hAnsi="Arial Narrow" w:cs="Times New Roman"/>
                <w:sz w:val="18"/>
                <w:szCs w:val="18"/>
              </w:rPr>
              <w:t>İşlenilen metinden yola çıkarak ilgi alanına uygun hazırlanan bir konunun yazı, görsel vb. ile</w:t>
            </w:r>
            <w:r>
              <w:rPr>
                <w:rFonts w:ascii="Arial Narrow" w:eastAsia="Times New Roman" w:hAnsi="Arial Narrow" w:cs="Times New Roman"/>
                <w:sz w:val="18"/>
                <w:szCs w:val="18"/>
              </w:rPr>
              <w:t xml:space="preserve"> </w:t>
            </w:r>
            <w:r w:rsidRPr="00D40DE1">
              <w:rPr>
                <w:rFonts w:ascii="Arial Narrow" w:eastAsia="Times New Roman" w:hAnsi="Arial Narrow" w:cs="Times New Roman"/>
                <w:sz w:val="18"/>
                <w:szCs w:val="18"/>
              </w:rPr>
              <w:t>desteklenerek sınıfta sunulmasına yönelik çalışmalar yaptırılır</w:t>
            </w:r>
          </w:p>
          <w:p w:rsidR="00D40DE1" w:rsidRPr="00D40DE1" w:rsidRDefault="00F71304" w:rsidP="00D40DE1">
            <w:pPr>
              <w:autoSpaceDE w:val="0"/>
              <w:autoSpaceDN w:val="0"/>
              <w:adjustRightInd w:val="0"/>
              <w:rPr>
                <w:rFonts w:ascii="Arial Narrow" w:eastAsia="Times New Roman" w:hAnsi="Arial Narrow" w:cs="Times New Roman"/>
                <w:sz w:val="18"/>
                <w:szCs w:val="18"/>
              </w:rPr>
            </w:pPr>
            <w:r w:rsidRPr="00D40DE1">
              <w:rPr>
                <w:rFonts w:ascii="Arial Narrow" w:eastAsia="Times New Roman" w:hAnsi="Arial Narrow" w:cs="Times New Roman"/>
                <w:b/>
                <w:sz w:val="18"/>
                <w:szCs w:val="18"/>
              </w:rPr>
              <w:t xml:space="preserve">Ders Kitabı s. 50 </w:t>
            </w:r>
            <w:r w:rsidRPr="00D40DE1">
              <w:rPr>
                <w:rFonts w:ascii="Arial Narrow" w:eastAsia="Times New Roman" w:hAnsi="Arial Narrow" w:cs="Times New Roman"/>
                <w:sz w:val="18"/>
                <w:szCs w:val="18"/>
              </w:rPr>
              <w:t>Öğrencilerden metinde geçen olayları/durumları oluş sırasına göre yazılı olarak</w:t>
            </w:r>
            <w:r>
              <w:rPr>
                <w:rFonts w:ascii="Arial Narrow" w:eastAsia="Times New Roman" w:hAnsi="Arial Narrow" w:cs="Times New Roman"/>
                <w:sz w:val="18"/>
                <w:szCs w:val="18"/>
              </w:rPr>
              <w:t xml:space="preserve"> </w:t>
            </w:r>
            <w:r w:rsidRPr="00D40DE1">
              <w:rPr>
                <w:rFonts w:ascii="Arial Narrow" w:eastAsia="Times New Roman" w:hAnsi="Arial Narrow" w:cs="Times New Roman"/>
                <w:sz w:val="18"/>
                <w:szCs w:val="18"/>
              </w:rPr>
              <w:t>kendi cümleleriyle ifade etmeleri istenir</w:t>
            </w:r>
          </w:p>
          <w:p w:rsidR="00D40DE1" w:rsidRPr="00D40DE1" w:rsidRDefault="00F71304" w:rsidP="00D40DE1">
            <w:pPr>
              <w:pStyle w:val="AralkYok"/>
              <w:rPr>
                <w:rFonts w:ascii="Arial Narrow" w:eastAsia="Times New Roman" w:hAnsi="Arial Narrow" w:cs="Times New Roman"/>
                <w:b/>
                <w:sz w:val="18"/>
                <w:szCs w:val="18"/>
              </w:rPr>
            </w:pPr>
            <w:r w:rsidRPr="00D40DE1">
              <w:rPr>
                <w:rFonts w:ascii="Arial Narrow" w:eastAsia="Times New Roman" w:hAnsi="Arial Narrow" w:cs="Times New Roman"/>
                <w:b/>
                <w:sz w:val="18"/>
                <w:szCs w:val="18"/>
              </w:rPr>
              <w:t xml:space="preserve">Ders Kitabı s. 51 </w:t>
            </w:r>
            <w:r w:rsidRPr="00D40DE1">
              <w:rPr>
                <w:rFonts w:ascii="Arial Narrow" w:eastAsia="Times New Roman" w:hAnsi="Arial Narrow" w:cs="Times New Roman"/>
                <w:sz w:val="18"/>
                <w:szCs w:val="18"/>
              </w:rPr>
              <w:t>Sözcük ve cümlelerdeki eksik bırakılan yerlerin ön bilgilerden hareketle uygun</w:t>
            </w:r>
            <w:r>
              <w:rPr>
                <w:rFonts w:ascii="Arial Narrow" w:eastAsia="Times New Roman" w:hAnsi="Arial Narrow" w:cs="Times New Roman"/>
                <w:sz w:val="18"/>
                <w:szCs w:val="18"/>
              </w:rPr>
              <w:t xml:space="preserve"> </w:t>
            </w:r>
            <w:r w:rsidRPr="00D40DE1">
              <w:rPr>
                <w:rFonts w:ascii="Arial Narrow" w:eastAsia="Times New Roman" w:hAnsi="Arial Narrow" w:cs="Times New Roman"/>
                <w:sz w:val="18"/>
                <w:szCs w:val="18"/>
              </w:rPr>
              <w:t>ifadelerle tamamla</w:t>
            </w:r>
            <w:r w:rsidRPr="00D40DE1">
              <w:rPr>
                <w:rFonts w:ascii="Arial Narrow" w:eastAsia="Times New Roman" w:hAnsi="Arial Narrow" w:cs="Times New Roman"/>
                <w:sz w:val="18"/>
                <w:szCs w:val="18"/>
              </w:rPr>
              <w:t>nmasına yönelik çalışmalar yaptırılır. Anlamı yeni öğrenilen sözcüklerin cümle içinde kullanılması istenir.</w:t>
            </w:r>
          </w:p>
          <w:p w:rsidR="00D40DE1" w:rsidRPr="00D40DE1" w:rsidRDefault="00F71304" w:rsidP="00D40DE1">
            <w:pPr>
              <w:pStyle w:val="AralkYok"/>
              <w:rPr>
                <w:rFonts w:ascii="Arial Narrow" w:eastAsia="Times New Roman" w:hAnsi="Arial Narrow" w:cs="Times New Roman"/>
                <w:b/>
                <w:sz w:val="18"/>
                <w:szCs w:val="18"/>
              </w:rPr>
            </w:pPr>
            <w:r w:rsidRPr="00D40DE1">
              <w:rPr>
                <w:rFonts w:ascii="Arial Narrow" w:eastAsia="Times New Roman" w:hAnsi="Arial Narrow" w:cs="Times New Roman"/>
                <w:b/>
                <w:sz w:val="18"/>
                <w:szCs w:val="18"/>
              </w:rPr>
              <w:t xml:space="preserve">Ders Kitabı s. 52 </w:t>
            </w:r>
            <w:r w:rsidRPr="00D40DE1">
              <w:rPr>
                <w:rFonts w:ascii="Arial Narrow" w:eastAsia="Times New Roman" w:hAnsi="Arial Narrow" w:cs="Times New Roman"/>
                <w:sz w:val="18"/>
                <w:szCs w:val="18"/>
              </w:rPr>
              <w:t>Konuşma sırasında konuşmaların desteklenmesi için beden dilinin kullanılması ve konuşmalarda benzetmelere yer verilmesi istenir. K</w:t>
            </w:r>
            <w:r w:rsidRPr="00D40DE1">
              <w:rPr>
                <w:rFonts w:ascii="Arial Narrow" w:eastAsia="Times New Roman" w:hAnsi="Arial Narrow" w:cs="Times New Roman"/>
                <w:sz w:val="18"/>
                <w:szCs w:val="18"/>
              </w:rPr>
              <w:t>onuşma sonunda öğrencilerden konuşmalarını</w:t>
            </w:r>
            <w:r>
              <w:rPr>
                <w:rFonts w:ascii="Arial Narrow" w:eastAsia="Times New Roman" w:hAnsi="Arial Narrow" w:cs="Times New Roman"/>
                <w:sz w:val="18"/>
                <w:szCs w:val="18"/>
              </w:rPr>
              <w:t xml:space="preserve"> </w:t>
            </w:r>
            <w:r w:rsidRPr="00D40DE1">
              <w:rPr>
                <w:rFonts w:ascii="Arial Narrow" w:eastAsia="Times New Roman" w:hAnsi="Arial Narrow" w:cs="Times New Roman"/>
                <w:sz w:val="18"/>
                <w:szCs w:val="18"/>
              </w:rPr>
              <w:t>değerlendirerek tespit ettikleri hataları düzeltmeleri beklenir. Konuşmalardaki olumlu davranışların devam ettirilmesi sağlanır.</w:t>
            </w:r>
          </w:p>
          <w:p w:rsidR="00D40DE1" w:rsidRPr="00D40DE1" w:rsidRDefault="00F71304" w:rsidP="00D40DE1">
            <w:pPr>
              <w:pStyle w:val="AralkYok"/>
              <w:rPr>
                <w:rFonts w:ascii="Arial Narrow" w:eastAsia="Times New Roman" w:hAnsi="Arial Narrow" w:cs="Times New Roman"/>
                <w:b/>
                <w:sz w:val="18"/>
                <w:szCs w:val="18"/>
              </w:rPr>
            </w:pPr>
            <w:r w:rsidRPr="00D40DE1">
              <w:rPr>
                <w:rFonts w:ascii="Arial Narrow" w:eastAsia="Times New Roman" w:hAnsi="Arial Narrow" w:cs="Times New Roman"/>
                <w:b/>
                <w:sz w:val="18"/>
                <w:szCs w:val="18"/>
              </w:rPr>
              <w:t xml:space="preserve">Ders Kitabı s. 53-54 </w:t>
            </w:r>
            <w:r w:rsidRPr="00D40DE1">
              <w:rPr>
                <w:rFonts w:ascii="Arial Narrow" w:eastAsia="Times New Roman" w:hAnsi="Arial Narrow" w:cs="Times New Roman"/>
                <w:sz w:val="18"/>
                <w:szCs w:val="18"/>
              </w:rPr>
              <w:t xml:space="preserve">Yazma çalışmasından sonra öğrencilerden yazılarındaki hataları </w:t>
            </w:r>
            <w:r w:rsidRPr="00D40DE1">
              <w:rPr>
                <w:rFonts w:ascii="Arial Narrow" w:eastAsia="Times New Roman" w:hAnsi="Arial Narrow" w:cs="Times New Roman"/>
                <w:sz w:val="18"/>
                <w:szCs w:val="18"/>
              </w:rPr>
              <w:t>belirleyip düzeltmeleri istenir. Bu süreç, çalışma kâğıdı ve öz değerlendirme formu kullanılarak değerlendirilebilir</w:t>
            </w:r>
          </w:p>
          <w:p w:rsidR="00D40DE1" w:rsidRPr="00D40DE1" w:rsidRDefault="00F71304" w:rsidP="00D40DE1">
            <w:pPr>
              <w:pStyle w:val="AralkYok"/>
              <w:rPr>
                <w:rFonts w:ascii="Arial Narrow" w:eastAsia="Times New Roman" w:hAnsi="Arial Narrow" w:cs="Times New Roman"/>
                <w:b/>
                <w:sz w:val="18"/>
                <w:szCs w:val="18"/>
              </w:rPr>
            </w:pPr>
            <w:r w:rsidRPr="00D40DE1">
              <w:rPr>
                <w:rFonts w:ascii="Arial Narrow" w:eastAsia="Times New Roman" w:hAnsi="Arial Narrow" w:cs="Times New Roman"/>
                <w:b/>
                <w:sz w:val="18"/>
                <w:szCs w:val="18"/>
              </w:rPr>
              <w:t xml:space="preserve">Ders Kitabı s. 55 </w:t>
            </w:r>
            <w:r w:rsidRPr="00D40DE1">
              <w:rPr>
                <w:rFonts w:ascii="Arial Narrow" w:eastAsia="Times New Roman" w:hAnsi="Arial Narrow" w:cs="Times New Roman"/>
                <w:sz w:val="18"/>
                <w:szCs w:val="18"/>
              </w:rPr>
              <w:t>Konuşma sırasında konuşmaların desteklenmesi için beden dilinin kullanılması ve konuşmalarda benzetmelere yer verilmesi i</w:t>
            </w:r>
            <w:r w:rsidRPr="00D40DE1">
              <w:rPr>
                <w:rFonts w:ascii="Arial Narrow" w:eastAsia="Times New Roman" w:hAnsi="Arial Narrow" w:cs="Times New Roman"/>
                <w:sz w:val="18"/>
                <w:szCs w:val="18"/>
              </w:rPr>
              <w:t>stenir. Konuşma sonunda öğrencilerden konuşmalarını</w:t>
            </w:r>
            <w:r>
              <w:rPr>
                <w:rFonts w:ascii="Arial Narrow" w:eastAsia="Times New Roman" w:hAnsi="Arial Narrow" w:cs="Times New Roman"/>
                <w:sz w:val="18"/>
                <w:szCs w:val="18"/>
              </w:rPr>
              <w:t xml:space="preserve"> </w:t>
            </w:r>
            <w:r w:rsidRPr="00D40DE1">
              <w:rPr>
                <w:rFonts w:ascii="Arial Narrow" w:eastAsia="Times New Roman" w:hAnsi="Arial Narrow" w:cs="Times New Roman"/>
                <w:sz w:val="18"/>
                <w:szCs w:val="18"/>
              </w:rPr>
              <w:t>değerlendirerek tespit ettikleri hataları düzeltmeleri beklenir. Konuşmalardaki olumlu davranışların devam ettirilmesi sağlanır</w:t>
            </w:r>
          </w:p>
          <w:p w:rsidR="00D40DE1" w:rsidRPr="00D40DE1" w:rsidRDefault="00F71304" w:rsidP="00D40DE1">
            <w:pPr>
              <w:pStyle w:val="AralkYok"/>
              <w:rPr>
                <w:rFonts w:ascii="Arial Narrow" w:eastAsia="Times New Roman" w:hAnsi="Arial Narrow" w:cs="Times New Roman"/>
                <w:sz w:val="18"/>
                <w:szCs w:val="18"/>
              </w:rPr>
            </w:pPr>
            <w:r w:rsidRPr="00D40DE1">
              <w:rPr>
                <w:rFonts w:ascii="Arial Narrow" w:eastAsia="Times New Roman" w:hAnsi="Arial Narrow" w:cs="Times New Roman"/>
                <w:b/>
                <w:sz w:val="18"/>
                <w:szCs w:val="18"/>
              </w:rPr>
              <w:t xml:space="preserve">Ders Kitabı s. 56 </w:t>
            </w:r>
            <w:r w:rsidRPr="00D40DE1">
              <w:rPr>
                <w:rFonts w:ascii="Arial Narrow" w:eastAsia="Times New Roman" w:hAnsi="Arial Narrow" w:cs="Times New Roman"/>
                <w:sz w:val="18"/>
                <w:szCs w:val="18"/>
              </w:rPr>
              <w:t>Metnin anlaşılıp anlaşılmamasına yönelik yazılı veya sözlü</w:t>
            </w:r>
            <w:r w:rsidRPr="00D40DE1">
              <w:rPr>
                <w:rFonts w:ascii="Arial Narrow" w:eastAsia="Times New Roman" w:hAnsi="Arial Narrow" w:cs="Times New Roman"/>
                <w:sz w:val="18"/>
                <w:szCs w:val="18"/>
              </w:rPr>
              <w:t xml:space="preserve"> ifade edilebilecek</w:t>
            </w:r>
            <w:r>
              <w:rPr>
                <w:rFonts w:ascii="Arial Narrow" w:eastAsia="Times New Roman" w:hAnsi="Arial Narrow" w:cs="Times New Roman"/>
                <w:sz w:val="18"/>
                <w:szCs w:val="18"/>
              </w:rPr>
              <w:t xml:space="preserve"> </w:t>
            </w:r>
            <w:r w:rsidRPr="00D40DE1">
              <w:rPr>
                <w:rFonts w:ascii="Arial Narrow" w:eastAsia="Times New Roman" w:hAnsi="Arial Narrow" w:cs="Times New Roman"/>
                <w:sz w:val="18"/>
                <w:szCs w:val="18"/>
              </w:rPr>
              <w:t xml:space="preserve">etkinlikler yapılır </w:t>
            </w:r>
          </w:p>
          <w:p w:rsidR="00D40DE1" w:rsidRDefault="00F71304" w:rsidP="00D40DE1">
            <w:pPr>
              <w:pStyle w:val="AralkYok"/>
              <w:rPr>
                <w:rFonts w:ascii="Arial Narrow" w:eastAsia="Times New Roman" w:hAnsi="Arial Narrow" w:cs="Times New Roman"/>
                <w:b/>
                <w:sz w:val="18"/>
                <w:szCs w:val="18"/>
              </w:rPr>
            </w:pPr>
            <w:r w:rsidRPr="00D40DE1">
              <w:rPr>
                <w:rFonts w:ascii="Arial Narrow" w:eastAsia="Times New Roman" w:hAnsi="Arial Narrow" w:cs="Times New Roman"/>
                <w:b/>
                <w:sz w:val="18"/>
                <w:szCs w:val="18"/>
              </w:rPr>
              <w:t>Ders Kitabı s. 69-76</w:t>
            </w:r>
            <w:r w:rsidRPr="00D40DE1">
              <w:rPr>
                <w:rFonts w:ascii="Arial Narrow" w:eastAsia="Times New Roman" w:hAnsi="Arial Narrow" w:cs="Times New Roman"/>
                <w:sz w:val="18"/>
                <w:szCs w:val="18"/>
              </w:rPr>
              <w:t xml:space="preserve">  </w:t>
            </w:r>
            <w:r w:rsidRPr="00D40DE1">
              <w:rPr>
                <w:rFonts w:ascii="Arial Narrow" w:eastAsia="Times New Roman" w:hAnsi="Arial Narrow" w:cs="Times New Roman"/>
                <w:b/>
                <w:sz w:val="18"/>
                <w:szCs w:val="18"/>
              </w:rPr>
              <w:t>Öğrendim, Anladım,Pekiştiriyorum</w:t>
            </w:r>
            <w:r w:rsidRPr="00D40DE1">
              <w:rPr>
                <w:rFonts w:ascii="Arial Narrow" w:eastAsia="Times New Roman" w:hAnsi="Arial Narrow" w:cs="Times New Roman"/>
                <w:sz w:val="18"/>
                <w:szCs w:val="18"/>
              </w:rPr>
              <w:t xml:space="preserve"> çalışmaları</w:t>
            </w:r>
            <w:r w:rsidRPr="00D40DE1">
              <w:rPr>
                <w:rFonts w:ascii="Arial Narrow" w:eastAsia="Times New Roman" w:hAnsi="Arial Narrow" w:cs="Times New Roman"/>
                <w:b/>
                <w:sz w:val="18"/>
                <w:szCs w:val="18"/>
              </w:rPr>
              <w:t xml:space="preserve"> yapılır.</w:t>
            </w:r>
          </w:p>
          <w:p w:rsidR="00F85E00" w:rsidRDefault="00F85E00" w:rsidP="00D40DE1">
            <w:pPr>
              <w:pStyle w:val="AralkYok"/>
              <w:rPr>
                <w:rFonts w:ascii="Arial Narrow" w:eastAsia="Times New Roman" w:hAnsi="Arial Narrow" w:cs="Times New Roman"/>
                <w:b/>
                <w:sz w:val="18"/>
                <w:szCs w:val="18"/>
              </w:rPr>
            </w:pPr>
          </w:p>
          <w:p w:rsidR="00F85E00" w:rsidRPr="00180EC2" w:rsidRDefault="00F71304" w:rsidP="00F85E00">
            <w:pPr>
              <w:pStyle w:val="AralkYok"/>
              <w:rPr>
                <w:rFonts w:ascii="Arial Narrow" w:eastAsia="Times New Roman" w:hAnsi="Arial Narrow" w:cs="Times New Roman"/>
                <w:b/>
                <w:color w:val="FF0000"/>
                <w:sz w:val="20"/>
                <w:szCs w:val="18"/>
              </w:rPr>
            </w:pPr>
            <w:r w:rsidRPr="00180EC2">
              <w:rPr>
                <w:rFonts w:ascii="Arial Narrow" w:eastAsia="Times New Roman" w:hAnsi="Arial Narrow" w:cs="Times New Roman"/>
                <w:b/>
                <w:color w:val="FF0000"/>
                <w:sz w:val="20"/>
                <w:szCs w:val="18"/>
              </w:rPr>
              <w:t>OKUL TEMELLİ PLANLAMA</w:t>
            </w:r>
            <w:r>
              <w:rPr>
                <w:rFonts w:ascii="Arial Narrow" w:eastAsia="Times New Roman" w:hAnsi="Arial Narrow" w:cs="Times New Roman"/>
                <w:b/>
                <w:color w:val="FF0000"/>
                <w:sz w:val="20"/>
                <w:szCs w:val="18"/>
              </w:rPr>
              <w:t xml:space="preserve"> (2 Ders)</w:t>
            </w:r>
          </w:p>
          <w:p w:rsidR="00F85E00" w:rsidRDefault="00F71304" w:rsidP="00F85E00">
            <w:pPr>
              <w:pStyle w:val="AralkYok"/>
              <w:rPr>
                <w:rFonts w:ascii="Arial Narrow" w:eastAsia="Times New Roman" w:hAnsi="Arial Narrow" w:cs="Times New Roman"/>
                <w:sz w:val="18"/>
                <w:szCs w:val="18"/>
              </w:rPr>
            </w:pPr>
            <w:r>
              <w:rPr>
                <w:rFonts w:ascii="Arial Narrow" w:eastAsia="Times New Roman" w:hAnsi="Arial Narrow" w:cs="Times New Roman"/>
                <w:sz w:val="18"/>
                <w:szCs w:val="18"/>
              </w:rPr>
              <w:t>Zümre öğretmenler kurulunda alınan karara uygun etkinlikler yapılır.</w:t>
            </w:r>
          </w:p>
          <w:p w:rsidR="00F85E00" w:rsidRPr="00D40DE1" w:rsidRDefault="00F85E00" w:rsidP="00D40DE1">
            <w:pPr>
              <w:pStyle w:val="AralkYok"/>
              <w:rPr>
                <w:rFonts w:ascii="Arial Narrow" w:eastAsia="Times New Roman" w:hAnsi="Arial Narrow" w:cs="Times New Roman"/>
                <w:b/>
                <w:sz w:val="18"/>
                <w:szCs w:val="18"/>
              </w:rPr>
            </w:pPr>
          </w:p>
        </w:tc>
      </w:tr>
      <w:tr w:rsidR="00507AEA" w:rsidTr="0079033A">
        <w:trPr>
          <w:trHeight w:val="229"/>
          <w:tblHeader/>
          <w:tblCellSpacing w:w="11" w:type="dxa"/>
        </w:trPr>
        <w:tc>
          <w:tcPr>
            <w:tcW w:w="10427" w:type="dxa"/>
            <w:gridSpan w:val="2"/>
            <w:shd w:val="clear" w:color="auto" w:fill="D5F9FB"/>
            <w:tcMar>
              <w:top w:w="0" w:type="dxa"/>
              <w:bottom w:w="0" w:type="dxa"/>
            </w:tcMa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507AEA" w:rsidTr="0079033A">
        <w:trPr>
          <w:trHeight w:val="996"/>
          <w:tblHeader/>
          <w:tblCellSpacing w:w="11" w:type="dxa"/>
        </w:trPr>
        <w:tc>
          <w:tcPr>
            <w:tcW w:w="2112" w:type="dxa"/>
            <w:tcBorders>
              <w:bottom w:val="single" w:sz="8" w:space="0" w:color="6DB7CE"/>
            </w:tcBorders>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Zenginleştirme sürecinde öğrencilerin hazırbulunuşluk, ilgi ve öğrenme 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alınır ve bunlara 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üst düzey düşünmeye yöneltecek ve bireysel öğrenme ihtiyaçlarını karşılamaya yöne</w:t>
            </w:r>
            <w:r w:rsidRPr="00BB7A62">
              <w:rPr>
                <w:rFonts w:ascii="Arial Narrow" w:eastAsia="Times New Roman" w:hAnsi="Arial Narrow" w:cs="Times New Roman"/>
                <w:sz w:val="18"/>
                <w:szCs w:val="18"/>
                <w:lang w:eastAsia="en-US"/>
              </w:rPr>
              <w:t>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olabilir. Dinleyeceği/izleyeceği/okuyacağı metinle ilişkili hikâye 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dijital araçlardan yararlanma,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yazarın iletilerini sorgulama, tartışma, metni yeniden kurgulama gibi etki</w:t>
            </w:r>
            <w:r w:rsidRPr="00BB7A62">
              <w:rPr>
                <w:rFonts w:ascii="Arial Narrow" w:eastAsia="Times New Roman" w:hAnsi="Arial Narrow" w:cs="Times New Roman"/>
                <w:sz w:val="18"/>
                <w:szCs w:val="18"/>
                <w:lang w:eastAsia="en-US"/>
              </w:rPr>
              <w:t>nliklerle süreç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zenginleştirilebilir.</w:t>
            </w:r>
          </w:p>
        </w:tc>
      </w:tr>
      <w:tr w:rsidR="00507AEA" w:rsidTr="0079033A">
        <w:trPr>
          <w:trHeight w:val="16"/>
          <w:tblHeader/>
          <w:tblCellSpacing w:w="11" w:type="dxa"/>
        </w:trPr>
        <w:tc>
          <w:tcPr>
            <w:tcW w:w="2112" w:type="dxa"/>
            <w:tcBorders>
              <w:bottom w:val="single" w:sz="8" w:space="0" w:color="6DB7CE"/>
            </w:tcBorders>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060A77" w:rsidRPr="00170491" w:rsidRDefault="00F71304" w:rsidP="0079033A">
            <w:pPr>
              <w:spacing w:line="240" w:lineRule="auto"/>
              <w:rPr>
                <w:rFonts w:ascii="Arial Narrow" w:hAnsi="Arial Narrow" w:cs="Times New Roman"/>
                <w:sz w:val="18"/>
                <w:szCs w:val="18"/>
              </w:rPr>
            </w:pPr>
            <w:r w:rsidRPr="00BB7A62">
              <w:rPr>
                <w:rFonts w:ascii="Arial Narrow" w:hAnsi="Arial Narrow" w:cs="Times New Roman"/>
                <w:sz w:val="18"/>
                <w:szCs w:val="18"/>
              </w:rPr>
              <w:t>Destekleme sürecinde öğrencilerin hazırbulunuşluk, ilgi ve öğrenme stilleri dikkate alınırken</w:t>
            </w:r>
            <w:r>
              <w:rPr>
                <w:rFonts w:ascii="Arial Narrow" w:hAnsi="Arial Narrow" w:cs="Times New Roman"/>
                <w:sz w:val="18"/>
                <w:szCs w:val="18"/>
              </w:rPr>
              <w:t xml:space="preserve"> </w:t>
            </w:r>
            <w:r w:rsidRPr="00BB7A62">
              <w:rPr>
                <w:rFonts w:ascii="Arial Narrow" w:hAnsi="Arial Narrow" w:cs="Times New Roman"/>
                <w:sz w:val="18"/>
                <w:szCs w:val="18"/>
              </w:rPr>
              <w:t>etkinlikler/materyal sade, kolay ve anlaşılır olabilir. Bunlar tüm duyulara hitap edecek</w:t>
            </w:r>
            <w:r>
              <w:rPr>
                <w:rFonts w:ascii="Arial Narrow" w:hAnsi="Arial Narrow" w:cs="Times New Roman"/>
                <w:sz w:val="18"/>
                <w:szCs w:val="18"/>
              </w:rPr>
              <w:t xml:space="preserve"> </w:t>
            </w:r>
            <w:r w:rsidRPr="00BB7A62">
              <w:rPr>
                <w:rFonts w:ascii="Arial Narrow" w:hAnsi="Arial Narrow" w:cs="Times New Roman"/>
                <w:sz w:val="18"/>
                <w:szCs w:val="18"/>
              </w:rPr>
              <w:t xml:space="preserve">şekilde basitten </w:t>
            </w:r>
            <w:r w:rsidRPr="00BB7A62">
              <w:rPr>
                <w:rFonts w:ascii="Arial Narrow" w:hAnsi="Arial Narrow" w:cs="Times New Roman"/>
                <w:sz w:val="18"/>
                <w:szCs w:val="18"/>
              </w:rPr>
              <w:t>karmaşığa, yakından uzağa, somuttan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ve tüm öğrenme ortamlarında uygulanacak şekilde düzenlenebilir.</w:t>
            </w:r>
          </w:p>
        </w:tc>
      </w:tr>
    </w:tbl>
    <w:p w:rsidR="00060A77" w:rsidRDefault="00060A77" w:rsidP="00060A77">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507AEA" w:rsidTr="0079033A">
        <w:trPr>
          <w:trHeight w:val="242"/>
          <w:tblHeader/>
          <w:tblCellSpacing w:w="11" w:type="dxa"/>
        </w:trPr>
        <w:tc>
          <w:tcPr>
            <w:tcW w:w="4904" w:type="dxa"/>
            <w:tcMar>
              <w:top w:w="0" w:type="dxa"/>
              <w:bottom w:w="0" w:type="dxa"/>
            </w:tcMar>
          </w:tcPr>
          <w:p w:rsidR="00060A77" w:rsidRPr="00170491" w:rsidRDefault="00060A77" w:rsidP="0079033A">
            <w:pPr>
              <w:spacing w:line="240" w:lineRule="auto"/>
              <w:rPr>
                <w:rFonts w:ascii="Arial Narrow" w:hAnsi="Arial Narrow" w:cs="Times New Roman"/>
                <w:sz w:val="18"/>
                <w:szCs w:val="18"/>
              </w:rPr>
            </w:pPr>
          </w:p>
        </w:tc>
        <w:tc>
          <w:tcPr>
            <w:tcW w:w="5501" w:type="dxa"/>
            <w:tcMar>
              <w:top w:w="0" w:type="dxa"/>
              <w:bottom w:w="0" w:type="dxa"/>
            </w:tcMar>
          </w:tcPr>
          <w:p w:rsidR="00060A77" w:rsidRPr="00170491" w:rsidRDefault="00060A77" w:rsidP="0079033A">
            <w:pPr>
              <w:spacing w:line="240" w:lineRule="auto"/>
              <w:jc w:val="center"/>
              <w:rPr>
                <w:rFonts w:ascii="Arial Narrow" w:hAnsi="Arial Narrow" w:cs="Times New Roman"/>
                <w:sz w:val="18"/>
                <w:szCs w:val="18"/>
              </w:rPr>
            </w:pPr>
          </w:p>
          <w:p w:rsidR="00060A77" w:rsidRPr="00170491" w:rsidRDefault="00060A77" w:rsidP="0079033A">
            <w:pPr>
              <w:spacing w:line="240" w:lineRule="auto"/>
              <w:jc w:val="center"/>
              <w:rPr>
                <w:rFonts w:ascii="Arial Narrow" w:hAnsi="Arial Narrow" w:cs="Times New Roman"/>
                <w:sz w:val="18"/>
                <w:szCs w:val="18"/>
              </w:rPr>
            </w:pPr>
          </w:p>
          <w:p w:rsidR="00060A77" w:rsidRPr="00170491" w:rsidRDefault="00F71304"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507AEA" w:rsidTr="0079033A">
        <w:trPr>
          <w:trHeight w:val="242"/>
          <w:tblHeader/>
          <w:tblCellSpacing w:w="11" w:type="dxa"/>
        </w:trPr>
        <w:tc>
          <w:tcPr>
            <w:tcW w:w="4904" w:type="dxa"/>
            <w:tcMar>
              <w:top w:w="0" w:type="dxa"/>
              <w:bottom w:w="0" w:type="dxa"/>
            </w:tcMar>
          </w:tcPr>
          <w:p w:rsidR="00060A77" w:rsidRPr="00170491" w:rsidRDefault="00F71304"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060A77" w:rsidRPr="00170491" w:rsidRDefault="00F71304"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507AEA" w:rsidTr="0079033A">
        <w:trPr>
          <w:trHeight w:val="242"/>
          <w:tblHeader/>
          <w:tblCellSpacing w:w="11" w:type="dxa"/>
        </w:trPr>
        <w:tc>
          <w:tcPr>
            <w:tcW w:w="4904" w:type="dxa"/>
            <w:tcMar>
              <w:top w:w="0" w:type="dxa"/>
              <w:bottom w:w="0" w:type="dxa"/>
            </w:tcMar>
          </w:tcPr>
          <w:p w:rsidR="00060A77" w:rsidRPr="00170491" w:rsidRDefault="00F71304" w:rsidP="0079033A">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060A77" w:rsidRPr="00170491" w:rsidRDefault="00F71304"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507AEA" w:rsidTr="0079033A">
        <w:trPr>
          <w:trHeight w:val="255"/>
          <w:tblHeader/>
          <w:tblCellSpacing w:w="11" w:type="dxa"/>
        </w:trPr>
        <w:tc>
          <w:tcPr>
            <w:tcW w:w="4904" w:type="dxa"/>
            <w:tcMar>
              <w:top w:w="0" w:type="dxa"/>
              <w:bottom w:w="0" w:type="dxa"/>
            </w:tcMar>
          </w:tcPr>
          <w:p w:rsidR="00060A77" w:rsidRPr="00170491" w:rsidRDefault="00060A77" w:rsidP="0079033A">
            <w:pPr>
              <w:spacing w:line="240" w:lineRule="auto"/>
              <w:jc w:val="center"/>
              <w:rPr>
                <w:rFonts w:ascii="Arial Narrow" w:hAnsi="Arial Narrow" w:cs="Times New Roman"/>
                <w:sz w:val="18"/>
                <w:szCs w:val="18"/>
              </w:rPr>
            </w:pPr>
          </w:p>
        </w:tc>
        <w:tc>
          <w:tcPr>
            <w:tcW w:w="5501" w:type="dxa"/>
            <w:tcMar>
              <w:top w:w="0" w:type="dxa"/>
              <w:bottom w:w="0" w:type="dxa"/>
            </w:tcMar>
          </w:tcPr>
          <w:p w:rsidR="00060A77" w:rsidRPr="00170491" w:rsidRDefault="00F71304" w:rsidP="0079033A">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060A77" w:rsidRDefault="00060A77" w:rsidP="00060A77">
      <w:pPr>
        <w:tabs>
          <w:tab w:val="left" w:pos="5600"/>
        </w:tabs>
        <w:spacing w:line="240" w:lineRule="auto"/>
        <w:rPr>
          <w:rFonts w:ascii="Times New Roman" w:hAnsi="Times New Roman" w:cs="Times New Roman"/>
          <w:sz w:val="18"/>
          <w:szCs w:val="18"/>
        </w:rPr>
      </w:pPr>
    </w:p>
    <w:p w:rsidR="00060A77" w:rsidRDefault="00060A77" w:rsidP="00060A77">
      <w:pPr>
        <w:tabs>
          <w:tab w:val="left" w:pos="5600"/>
        </w:tabs>
        <w:spacing w:line="240" w:lineRule="auto"/>
        <w:rPr>
          <w:rFonts w:ascii="Times New Roman" w:hAnsi="Times New Roman" w:cs="Times New Roman"/>
          <w:sz w:val="18"/>
          <w:szCs w:val="18"/>
        </w:rPr>
      </w:pPr>
      <w:bookmarkStart w:id="0" w:name="_GoBack"/>
      <w:bookmarkEnd w:id="0"/>
    </w:p>
    <w:sectPr w:rsidR="00060A77" w:rsidSect="00542FDB">
      <w:pgSz w:w="11905" w:h="16837"/>
      <w:pgMar w:top="426" w:right="850" w:bottom="284" w:left="850" w:header="454" w:footer="454" w:gutter="0"/>
      <w:pgNumType w:start="61"/>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AEA"/>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1304"/>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0C7D"/>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056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AAD59-0AC8-43F4-A853-4B4D373AF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1564</Words>
  <Characters>8916</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